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034" w:rsidRDefault="00603A28">
      <w:pPr>
        <w:keepNext/>
      </w:pPr>
      <w:r>
        <w:rPr>
          <w:noProof/>
        </w:rPr>
        <w:drawing>
          <wp:inline distT="0" distB="0" distL="0" distR="0">
            <wp:extent cx="1875790" cy="681355"/>
            <wp:effectExtent l="0" t="0" r="0" b="0"/>
            <wp:docPr id="1" name="Immagine 1" descr="Lombar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Lombardi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790" cy="68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0"/>
          <w:szCs w:val="20"/>
        </w:rPr>
        <w:t xml:space="preserve">Spett.le </w:t>
      </w:r>
    </w:p>
    <w:p w:rsidR="00640034" w:rsidRDefault="00603A28">
      <w:pPr>
        <w:spacing w:before="57" w:after="57"/>
        <w:ind w:left="4956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i/>
          <w:iCs/>
          <w:sz w:val="20"/>
          <w:szCs w:val="20"/>
        </w:rPr>
        <w:t>Comitato Regionale F.I.Ba. Lombardia</w:t>
      </w:r>
    </w:p>
    <w:p w:rsidR="00640034" w:rsidRDefault="00603A28">
      <w:pPr>
        <w:spacing w:before="57" w:after="57"/>
        <w:ind w:left="495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0"/>
          <w:szCs w:val="20"/>
        </w:rPr>
        <w:tab/>
        <w:t xml:space="preserve">PEC: </w:t>
      </w:r>
      <w:hyperlink r:id="rId9">
        <w:r>
          <w:rPr>
            <w:rStyle w:val="CollegamentoInternet"/>
            <w:rFonts w:ascii="Arial" w:hAnsi="Arial" w:cs="Arial"/>
            <w:sz w:val="20"/>
            <w:szCs w:val="20"/>
          </w:rPr>
          <w:t>lombardia@pec.badmintonitalia.it</w:t>
        </w:r>
      </w:hyperlink>
    </w:p>
    <w:p w:rsidR="00640034" w:rsidRDefault="00640034">
      <w:pPr>
        <w:spacing w:before="57" w:after="57"/>
        <w:ind w:left="4956"/>
        <w:rPr>
          <w:rStyle w:val="CollegamentoInternet"/>
          <w:rFonts w:ascii="Arial" w:hAnsi="Arial" w:cs="Arial"/>
          <w:b/>
          <w:sz w:val="22"/>
          <w:szCs w:val="22"/>
        </w:rPr>
      </w:pPr>
    </w:p>
    <w:p w:rsidR="00640034" w:rsidRDefault="00603A28">
      <w:pPr>
        <w:spacing w:before="57" w:after="57"/>
        <w:ind w:left="4956"/>
        <w:rPr>
          <w:rFonts w:ascii="Arial" w:hAnsi="Arial" w:cs="Arial"/>
          <w:b/>
          <w:sz w:val="22"/>
          <w:szCs w:val="22"/>
        </w:rPr>
      </w:pPr>
      <w:r>
        <w:rPr>
          <w:rStyle w:val="CollegamentoInternet"/>
          <w:rFonts w:ascii="Arial" w:hAnsi="Arial" w:cs="Arial"/>
          <w:color w:val="000000"/>
          <w:sz w:val="20"/>
          <w:szCs w:val="20"/>
          <w:u w:val="none"/>
        </w:rPr>
        <w:tab/>
      </w:r>
      <w:proofErr w:type="gramStart"/>
      <w:r>
        <w:rPr>
          <w:rStyle w:val="CollegamentoInternet"/>
          <w:rFonts w:ascii="Arial" w:hAnsi="Arial" w:cs="Arial"/>
          <w:color w:val="000000"/>
          <w:sz w:val="20"/>
          <w:szCs w:val="20"/>
          <w:u w:val="none"/>
        </w:rPr>
        <w:t>per</w:t>
      </w:r>
      <w:proofErr w:type="gramEnd"/>
      <w:r>
        <w:rPr>
          <w:rStyle w:val="CollegamentoInternet"/>
          <w:rFonts w:ascii="Arial" w:hAnsi="Arial" w:cs="Arial"/>
          <w:color w:val="000000"/>
          <w:sz w:val="20"/>
          <w:szCs w:val="20"/>
          <w:u w:val="none"/>
        </w:rPr>
        <w:t xml:space="preserve"> conoscenza a </w:t>
      </w:r>
    </w:p>
    <w:p w:rsidR="00640034" w:rsidRDefault="00603A28">
      <w:pPr>
        <w:spacing w:before="57" w:after="57"/>
        <w:ind w:left="4956"/>
        <w:rPr>
          <w:rFonts w:ascii="Arial" w:hAnsi="Arial" w:cs="Arial"/>
          <w:b/>
          <w:sz w:val="22"/>
          <w:szCs w:val="22"/>
        </w:rPr>
      </w:pPr>
      <w:r>
        <w:rPr>
          <w:rStyle w:val="CollegamentoInternet"/>
          <w:rFonts w:ascii="Arial" w:hAnsi="Arial" w:cs="Arial"/>
          <w:b/>
          <w:bCs/>
          <w:color w:val="000000"/>
          <w:sz w:val="20"/>
          <w:szCs w:val="20"/>
          <w:u w:val="none"/>
        </w:rPr>
        <w:tab/>
      </w:r>
      <w:proofErr w:type="gramStart"/>
      <w:r>
        <w:rPr>
          <w:rStyle w:val="CollegamentoInternet"/>
          <w:rFonts w:ascii="Arial" w:hAnsi="Arial" w:cs="Arial"/>
          <w:b/>
          <w:bCs/>
          <w:color w:val="000000"/>
          <w:sz w:val="20"/>
          <w:szCs w:val="20"/>
          <w:u w:val="none"/>
        </w:rPr>
        <w:t>PEC :</w:t>
      </w:r>
      <w:proofErr w:type="gramEnd"/>
      <w:r>
        <w:rPr>
          <w:rStyle w:val="CollegamentoInternet"/>
          <w:rFonts w:ascii="Arial" w:hAnsi="Arial" w:cs="Arial"/>
          <w:sz w:val="20"/>
          <w:szCs w:val="20"/>
          <w:u w:val="none"/>
        </w:rPr>
        <w:t>fiba@pec.badmintoniitalia.it</w:t>
      </w:r>
      <w:r>
        <w:rPr>
          <w:rStyle w:val="CollegamentoInternet"/>
          <w:rFonts w:ascii="Arial" w:hAnsi="Arial" w:cs="Arial"/>
          <w:sz w:val="20"/>
          <w:szCs w:val="20"/>
          <w:u w:val="none"/>
        </w:rPr>
        <w:tab/>
      </w:r>
    </w:p>
    <w:p w:rsidR="00640034" w:rsidRDefault="00640034">
      <w:pPr>
        <w:spacing w:before="57" w:after="57"/>
        <w:ind w:left="4956"/>
        <w:rPr>
          <w:rFonts w:ascii="Arial" w:hAnsi="Arial" w:cs="Arial"/>
          <w:b/>
          <w:sz w:val="22"/>
          <w:szCs w:val="22"/>
        </w:rPr>
      </w:pPr>
    </w:p>
    <w:p w:rsidR="00640034" w:rsidRDefault="00603A28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Oggetto: Candidatura alla carica </w:t>
      </w:r>
      <w:proofErr w:type="gramStart"/>
      <w:r>
        <w:rPr>
          <w:rFonts w:ascii="Arial" w:hAnsi="Arial" w:cs="Arial"/>
          <w:b/>
          <w:sz w:val="20"/>
          <w:szCs w:val="20"/>
        </w:rPr>
        <w:t>di  _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________________________ </w:t>
      </w:r>
    </w:p>
    <w:p w:rsidR="00640034" w:rsidRDefault="00603A28">
      <w:p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Assemblea Ordinaria Elettiva Comitato Regionale Lombardia, Milano 01 Febbraio 2025</w:t>
      </w:r>
    </w:p>
    <w:p w:rsidR="00640034" w:rsidRDefault="00603A28">
      <w:pPr>
        <w:spacing w:before="57" w:after="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 la presente il/la sottoscritto/a ___________________________________________, nato/a </w:t>
      </w:r>
      <w:proofErr w:type="spellStart"/>
      <w:r>
        <w:rPr>
          <w:rFonts w:ascii="Arial" w:hAnsi="Arial" w:cs="Arial"/>
          <w:sz w:val="20"/>
          <w:szCs w:val="20"/>
        </w:rPr>
        <w:t>a</w:t>
      </w:r>
      <w:proofErr w:type="spellEnd"/>
      <w:r>
        <w:rPr>
          <w:rFonts w:ascii="Arial" w:hAnsi="Arial" w:cs="Arial"/>
          <w:sz w:val="20"/>
          <w:szCs w:val="20"/>
        </w:rPr>
        <w:t xml:space="preserve"> ___________________________ il ___________</w:t>
      </w:r>
      <w:proofErr w:type="gramStart"/>
      <w:r>
        <w:rPr>
          <w:rFonts w:ascii="Arial" w:hAnsi="Arial" w:cs="Arial"/>
          <w:sz w:val="20"/>
          <w:szCs w:val="20"/>
        </w:rPr>
        <w:t>_ ,</w:t>
      </w:r>
      <w:proofErr w:type="gramEnd"/>
      <w:r>
        <w:rPr>
          <w:rFonts w:ascii="Arial" w:hAnsi="Arial" w:cs="Arial"/>
          <w:sz w:val="20"/>
          <w:szCs w:val="20"/>
        </w:rPr>
        <w:t xml:space="preserve"> domiciliato in ______________________________   via ___________________________________________ C.F. _______________________________, regolarmente tesserato alla Federazione Italiana Badminton, quale appartenente all’A.S.A. ______________________________________________________, pone la propria candidatura alla carica di__________________________________.</w:t>
      </w:r>
    </w:p>
    <w:p w:rsidR="00640034" w:rsidRDefault="00640034">
      <w:pPr>
        <w:spacing w:before="57" w:after="57"/>
        <w:rPr>
          <w:rFonts w:ascii="Arial" w:hAnsi="Arial" w:cs="Arial"/>
          <w:sz w:val="20"/>
          <w:szCs w:val="20"/>
        </w:rPr>
      </w:pPr>
    </w:p>
    <w:p w:rsidR="00640034" w:rsidRDefault="00603A28">
      <w:pPr>
        <w:jc w:val="both"/>
        <w:rPr>
          <w:rFonts w:ascii="Verdana" w:hAnsi="Verdana" w:cs="Tahoma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candidatura viene posta per l’Assemblea Regionale Ordinaria Elettiva della Lombardia che si terrà il giorno </w:t>
      </w:r>
      <w:r>
        <w:rPr>
          <w:rFonts w:ascii="Arial" w:hAnsi="Arial" w:cs="Arial"/>
          <w:b/>
          <w:bCs/>
          <w:sz w:val="20"/>
          <w:szCs w:val="20"/>
        </w:rPr>
        <w:t>01Febbraio 2025</w:t>
      </w:r>
      <w:r>
        <w:rPr>
          <w:rFonts w:ascii="Arial" w:hAnsi="Arial" w:cs="Arial"/>
          <w:sz w:val="20"/>
          <w:szCs w:val="20"/>
        </w:rPr>
        <w:t xml:space="preserve"> presso il PalaBadminton -Sala Riunioni- Via Cimabue 24- Milano </w:t>
      </w:r>
      <w:r>
        <w:rPr>
          <w:rFonts w:ascii="Verdana" w:hAnsi="Verdana" w:cs="Tahoma"/>
          <w:color w:val="000000"/>
          <w:sz w:val="20"/>
          <w:szCs w:val="20"/>
        </w:rPr>
        <w:t>per</w:t>
      </w:r>
    </w:p>
    <w:p w:rsidR="00640034" w:rsidRDefault="00640034">
      <w:pPr>
        <w:rPr>
          <w:rFonts w:ascii="Verdana" w:hAnsi="Verdana" w:cs="Tahoma"/>
          <w:color w:val="FF0000"/>
          <w:sz w:val="20"/>
          <w:szCs w:val="20"/>
        </w:rPr>
      </w:pPr>
    </w:p>
    <w:p w:rsidR="00640034" w:rsidRDefault="00603A28">
      <w:pPr>
        <w:pStyle w:val="Testonormale"/>
        <w:ind w:left="360"/>
        <w:rPr>
          <w:rFonts w:ascii="Verdana" w:hAnsi="Verdana" w:cs="Tahoma"/>
          <w:color w:val="FF0000"/>
        </w:rPr>
      </w:pPr>
      <w:r>
        <w:rPr>
          <w:rFonts w:ascii="Verdana" w:hAnsi="Verdana" w:cs="Tahoma"/>
          <w:color w:val="000000"/>
        </w:rPr>
        <w:t>- Elezione del Presidente del Comitato Regionale;</w:t>
      </w:r>
    </w:p>
    <w:p w:rsidR="00640034" w:rsidRDefault="00603A28">
      <w:pPr>
        <w:pStyle w:val="Testonormale"/>
        <w:ind w:left="360"/>
        <w:rPr>
          <w:rFonts w:ascii="Verdana" w:hAnsi="Verdana" w:cs="Tahoma"/>
          <w:color w:val="FF0000"/>
        </w:rPr>
      </w:pPr>
      <w:r>
        <w:rPr>
          <w:rFonts w:ascii="Verdana" w:hAnsi="Verdana" w:cs="Tahoma"/>
          <w:color w:val="000000"/>
        </w:rPr>
        <w:t>- Elezione di n. 4 componenti del Consiglio del Comitato Regionale.</w:t>
      </w:r>
    </w:p>
    <w:p w:rsidR="00640034" w:rsidRDefault="00640034">
      <w:pPr>
        <w:rPr>
          <w:rFonts w:ascii="Verdana" w:hAnsi="Verdana" w:cs="Tahoma"/>
          <w:sz w:val="20"/>
          <w:szCs w:val="20"/>
        </w:rPr>
      </w:pPr>
    </w:p>
    <w:p w:rsidR="00640034" w:rsidRDefault="00603A2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Dichiara di essere in possesso dei seguenti requisiti previsti dall’art. 41.1 dello Statuto </w:t>
      </w:r>
      <w:proofErr w:type="gramStart"/>
      <w:r>
        <w:rPr>
          <w:rFonts w:ascii="Arial" w:hAnsi="Arial" w:cs="Arial"/>
          <w:b/>
          <w:sz w:val="20"/>
          <w:szCs w:val="20"/>
        </w:rPr>
        <w:t>F.I.Ba.:</w:t>
      </w:r>
      <w:proofErr w:type="gramEnd"/>
    </w:p>
    <w:p w:rsidR="00640034" w:rsidRDefault="00640034">
      <w:pPr>
        <w:rPr>
          <w:rFonts w:ascii="Arial" w:hAnsi="Arial" w:cs="Arial"/>
          <w:sz w:val="20"/>
          <w:szCs w:val="20"/>
        </w:rPr>
      </w:pPr>
    </w:p>
    <w:p w:rsidR="00640034" w:rsidRDefault="00603A2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a)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essere cittadino italiano maggiorenne;</w:t>
      </w:r>
    </w:p>
    <w:p w:rsidR="00640034" w:rsidRDefault="00603A28">
      <w:pPr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b)</w:t>
      </w:r>
      <w:r>
        <w:rPr>
          <w:rFonts w:ascii="Arial" w:hAnsi="Arial" w:cs="Arial"/>
          <w:sz w:val="16"/>
          <w:szCs w:val="16"/>
        </w:rPr>
        <w:tab/>
        <w:t xml:space="preserve">essere tesserato alla </w:t>
      </w:r>
      <w:proofErr w:type="gramStart"/>
      <w:r>
        <w:rPr>
          <w:rFonts w:ascii="Arial" w:hAnsi="Arial" w:cs="Arial"/>
          <w:sz w:val="16"/>
          <w:szCs w:val="16"/>
        </w:rPr>
        <w:t>F.I.Ba.,</w:t>
      </w:r>
      <w:proofErr w:type="gramEnd"/>
      <w:r>
        <w:rPr>
          <w:rFonts w:ascii="Arial" w:hAnsi="Arial" w:cs="Arial"/>
          <w:sz w:val="16"/>
          <w:szCs w:val="16"/>
        </w:rPr>
        <w:t xml:space="preserve"> tramite una A.S.A., da almeno due anni precedenti la data dell’assemblea elettiva; per coloro che rivestono la carica di componente del collegio dei revisori dei conti o di un organo di giustizia non vi è l’obbligo del tesseramento;</w:t>
      </w:r>
    </w:p>
    <w:p w:rsidR="00640034" w:rsidRDefault="00603A28">
      <w:pPr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c)</w:t>
      </w:r>
      <w:r>
        <w:rPr>
          <w:rFonts w:ascii="Arial" w:hAnsi="Arial" w:cs="Arial"/>
          <w:sz w:val="16"/>
          <w:szCs w:val="16"/>
        </w:rPr>
        <w:tab/>
        <w:t>non aver riportato condanne penali passate in giudicato per reati non colposi a pene detentive superiori a un anno ovvero a pene che comportino l’interdizione dai pubblici uffici superiore ad un anno;</w:t>
      </w:r>
    </w:p>
    <w:p w:rsidR="00640034" w:rsidRDefault="00603A28">
      <w:pPr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d)</w:t>
      </w:r>
      <w:r>
        <w:rPr>
          <w:rFonts w:ascii="Arial" w:hAnsi="Arial" w:cs="Arial"/>
          <w:sz w:val="16"/>
          <w:szCs w:val="16"/>
        </w:rPr>
        <w:tab/>
        <w:t>non aver riportato nell’ultimo decennio, salva riabilitazione, squalifiche o inibizioni sportive definitive complessivamente superiori ad un anno da parte di Federazioni sportive nazionali, di discipline associate e di enti di promozione sportiva del CONI o di organismi sportivi internazionali riconosciuti;</w:t>
      </w:r>
    </w:p>
    <w:p w:rsidR="00640034" w:rsidRDefault="00603A28">
      <w:pPr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e)</w:t>
      </w:r>
      <w:r>
        <w:rPr>
          <w:rFonts w:ascii="Arial" w:hAnsi="Arial" w:cs="Arial"/>
          <w:sz w:val="16"/>
          <w:szCs w:val="16"/>
        </w:rPr>
        <w:tab/>
        <w:t>non aver subito sanzioni di sospensione dall’attività sportiva a seguito dell’accertamento di una violazione delle norme sportive antidoping del CONI o delle disposizioni del codice mondiale antidoping WADA.</w:t>
      </w:r>
    </w:p>
    <w:p w:rsidR="00640034" w:rsidRDefault="00603A28">
      <w:pPr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f)</w:t>
      </w:r>
      <w:r>
        <w:rPr>
          <w:rFonts w:ascii="Arial" w:hAnsi="Arial" w:cs="Arial"/>
          <w:sz w:val="16"/>
          <w:szCs w:val="16"/>
        </w:rPr>
        <w:tab/>
        <w:t xml:space="preserve">non aver come fonte primaria o prevalente di reddito un’attività commerciale direttamente collegata alla gestione della </w:t>
      </w:r>
      <w:proofErr w:type="gramStart"/>
      <w:r>
        <w:rPr>
          <w:rFonts w:ascii="Arial" w:hAnsi="Arial" w:cs="Arial"/>
          <w:sz w:val="16"/>
          <w:szCs w:val="16"/>
        </w:rPr>
        <w:t>F.I.Ba.;</w:t>
      </w:r>
      <w:proofErr w:type="gramEnd"/>
    </w:p>
    <w:p w:rsidR="00640034" w:rsidRDefault="00603A28">
      <w:pPr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g)</w:t>
      </w:r>
      <w:r>
        <w:rPr>
          <w:rFonts w:ascii="Arial" w:hAnsi="Arial" w:cs="Arial"/>
          <w:sz w:val="16"/>
          <w:szCs w:val="16"/>
        </w:rPr>
        <w:tab/>
        <w:t>non aver in essere controversie giudiziarie contro il CONI, le Federazioni, le discipline sportive associate o altri organismi riconosciuti dal CONI.</w:t>
      </w:r>
    </w:p>
    <w:p w:rsidR="00640034" w:rsidRDefault="00603A2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640034" w:rsidRDefault="00603A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640034" w:rsidRDefault="00603A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In fede</w:t>
      </w:r>
    </w:p>
    <w:p w:rsidR="00640034" w:rsidRDefault="00640034">
      <w:pPr>
        <w:ind w:left="4956" w:firstLine="708"/>
        <w:rPr>
          <w:rFonts w:ascii="Arial" w:hAnsi="Arial" w:cs="Arial"/>
          <w:sz w:val="20"/>
          <w:szCs w:val="20"/>
        </w:rPr>
      </w:pPr>
    </w:p>
    <w:p w:rsidR="00640034" w:rsidRDefault="00603A28">
      <w:pPr>
        <w:ind w:left="495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</w:t>
      </w:r>
    </w:p>
    <w:p w:rsidR="00640034" w:rsidRDefault="00640034">
      <w:pPr>
        <w:pStyle w:val="Testonormale"/>
        <w:jc w:val="both"/>
        <w:rPr>
          <w:rFonts w:ascii="Arial" w:hAnsi="Arial" w:cs="Arial"/>
        </w:rPr>
      </w:pPr>
    </w:p>
    <w:p w:rsidR="00640034" w:rsidRDefault="00640034">
      <w:pPr>
        <w:pStyle w:val="Testonormale"/>
        <w:jc w:val="both"/>
        <w:rPr>
          <w:rFonts w:ascii="Arial" w:hAnsi="Arial" w:cs="Arial"/>
        </w:rPr>
      </w:pPr>
    </w:p>
    <w:p w:rsidR="00640034" w:rsidRDefault="00603A28">
      <w:pPr>
        <w:pStyle w:val="Testonormale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Termine per la presentazione delle candidature entro le ore 12:00 del 17 gennaio 2025 inviate</w:t>
      </w:r>
    </w:p>
    <w:p w:rsidR="00A3719E" w:rsidRPr="00A3719E" w:rsidRDefault="00A3719E" w:rsidP="00A3719E">
      <w:pPr>
        <w:rPr>
          <w:rFonts w:ascii="Arial" w:hAnsi="Arial" w:cs="Arial"/>
          <w:sz w:val="20"/>
          <w:szCs w:val="20"/>
        </w:rPr>
      </w:pPr>
    </w:p>
    <w:p w:rsidR="00640034" w:rsidRPr="00151E31" w:rsidRDefault="00603A28">
      <w:pPr>
        <w:pStyle w:val="Paragrafoelenco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tramite</w:t>
      </w:r>
      <w:proofErr w:type="gramEnd"/>
      <w:r>
        <w:rPr>
          <w:rFonts w:ascii="Arial" w:hAnsi="Arial" w:cs="Arial"/>
          <w:sz w:val="20"/>
          <w:szCs w:val="20"/>
        </w:rPr>
        <w:t xml:space="preserve"> posta elettronica certificata </w:t>
      </w:r>
      <w:r w:rsidR="00A3719E">
        <w:rPr>
          <w:rFonts w:ascii="Arial" w:hAnsi="Arial" w:cs="Arial"/>
          <w:sz w:val="20"/>
          <w:szCs w:val="20"/>
        </w:rPr>
        <w:t xml:space="preserve">a </w:t>
      </w:r>
      <w:r w:rsidR="00A3719E">
        <w:rPr>
          <w:rFonts w:ascii="Arial" w:hAnsi="Arial" w:cs="Arial"/>
          <w:b/>
          <w:sz w:val="20"/>
          <w:szCs w:val="20"/>
        </w:rPr>
        <w:t xml:space="preserve"> </w:t>
      </w:r>
      <w:hyperlink r:id="rId10">
        <w:r w:rsidR="00A3719E">
          <w:rPr>
            <w:rStyle w:val="CollegamentoInternet"/>
            <w:rFonts w:ascii="Arial" w:hAnsi="Arial" w:cs="Arial"/>
            <w:sz w:val="20"/>
            <w:szCs w:val="20"/>
          </w:rPr>
          <w:t>lombardia@pec.badmintonitalia.it</w:t>
        </w:r>
      </w:hyperlink>
      <w:r w:rsidR="00151E31">
        <w:rPr>
          <w:rStyle w:val="CollegamentoInternet"/>
          <w:rFonts w:ascii="Arial" w:hAnsi="Arial" w:cs="Arial"/>
          <w:sz w:val="20"/>
          <w:szCs w:val="20"/>
        </w:rPr>
        <w:t xml:space="preserve">  </w:t>
      </w:r>
      <w:r w:rsidR="00151E31" w:rsidRPr="00151E31">
        <w:rPr>
          <w:rStyle w:val="CollegamentoInternet"/>
          <w:rFonts w:ascii="Arial" w:hAnsi="Arial" w:cs="Arial"/>
          <w:sz w:val="20"/>
          <w:szCs w:val="20"/>
          <w:u w:val="none"/>
        </w:rPr>
        <w:t xml:space="preserve">e in copia a </w:t>
      </w:r>
      <w:hyperlink r:id="rId11" w:history="1">
        <w:r w:rsidR="00151E31" w:rsidRPr="00A94B65">
          <w:rPr>
            <w:rStyle w:val="Collegamentoipertestuale"/>
            <w:rFonts w:ascii="Arial" w:hAnsi="Arial" w:cs="Arial"/>
            <w:bCs/>
            <w:sz w:val="20"/>
            <w:szCs w:val="20"/>
          </w:rPr>
          <w:t>fiba@pec.badmintonitalia.it</w:t>
        </w:r>
      </w:hyperlink>
    </w:p>
    <w:p w:rsidR="00151E31" w:rsidRPr="00151E31" w:rsidRDefault="00151E31" w:rsidP="00151E31">
      <w:pPr>
        <w:pStyle w:val="Paragrafoelenc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A3719E" w:rsidRPr="00A3719E" w:rsidRDefault="00A3719E" w:rsidP="00A3719E">
      <w:pPr>
        <w:rPr>
          <w:rFonts w:ascii="Arial" w:hAnsi="Arial" w:cs="Arial"/>
          <w:sz w:val="20"/>
          <w:szCs w:val="20"/>
        </w:rPr>
      </w:pPr>
    </w:p>
    <w:p w:rsidR="00640034" w:rsidRDefault="00A371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603A28">
        <w:rPr>
          <w:rFonts w:ascii="Arial" w:hAnsi="Arial" w:cs="Arial"/>
          <w:sz w:val="20"/>
          <w:szCs w:val="20"/>
        </w:rPr>
        <w:t>llegata copia del documento d’identità in corso di validità.</w:t>
      </w:r>
    </w:p>
    <w:p w:rsidR="00640034" w:rsidRDefault="00640034">
      <w:pPr>
        <w:ind w:left="6372" w:firstLine="708"/>
        <w:rPr>
          <w:rFonts w:ascii="Arial" w:hAnsi="Arial" w:cs="Arial"/>
          <w:bCs/>
          <w:sz w:val="22"/>
          <w:szCs w:val="22"/>
        </w:rPr>
      </w:pPr>
    </w:p>
    <w:p w:rsidR="00640034" w:rsidRDefault="00640034">
      <w:pPr>
        <w:pStyle w:val="Testonormale"/>
        <w:rPr>
          <w:rFonts w:ascii="Arial" w:hAnsi="Arial" w:cs="Arial"/>
          <w:sz w:val="22"/>
          <w:szCs w:val="22"/>
        </w:rPr>
      </w:pPr>
    </w:p>
    <w:p w:rsidR="00640034" w:rsidRDefault="00603A28">
      <w:pPr>
        <w:pStyle w:val="Testonormal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>Milano, 20-dicembre 2024</w:t>
      </w:r>
    </w:p>
    <w:sectPr w:rsidR="00640034">
      <w:footerReference w:type="default" r:id="rId12"/>
      <w:pgSz w:w="11906" w:h="16838"/>
      <w:pgMar w:top="1134" w:right="992" w:bottom="1134" w:left="720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42B" w:rsidRDefault="0088142B">
      <w:r>
        <w:separator/>
      </w:r>
    </w:p>
  </w:endnote>
  <w:endnote w:type="continuationSeparator" w:id="0">
    <w:p w:rsidR="0088142B" w:rsidRDefault="00881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034" w:rsidRDefault="00640034"/>
  <w:tbl>
    <w:tblPr>
      <w:tblpPr w:leftFromText="141" w:rightFromText="141" w:vertAnchor="text" w:horzAnchor="margin" w:tblpY="1640"/>
      <w:tblW w:w="10851" w:type="dxa"/>
      <w:tblLook w:val="01E0" w:firstRow="1" w:lastRow="1" w:firstColumn="1" w:lastColumn="1" w:noHBand="0" w:noVBand="0"/>
    </w:tblPr>
    <w:tblGrid>
      <w:gridCol w:w="5762"/>
      <w:gridCol w:w="1764"/>
      <w:gridCol w:w="3325"/>
    </w:tblGrid>
    <w:tr w:rsidR="00640034">
      <w:trPr>
        <w:trHeight w:val="1135"/>
      </w:trPr>
      <w:tc>
        <w:tcPr>
          <w:tcW w:w="6276" w:type="dxa"/>
        </w:tcPr>
        <w:p w:rsidR="00640034" w:rsidRDefault="00603A28">
          <w:pPr>
            <w:rPr>
              <w:rFonts w:ascii="Arial" w:hAnsi="Arial" w:cs="Arial"/>
              <w:b/>
              <w:bCs/>
              <w:color w:val="0C409A"/>
              <w:spacing w:val="7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0C409A"/>
              <w:spacing w:val="7"/>
              <w:sz w:val="16"/>
              <w:szCs w:val="16"/>
            </w:rPr>
            <w:t>F.I.Ba. Federazione Italiana Badminton</w:t>
          </w:r>
        </w:p>
        <w:p w:rsidR="00640034" w:rsidRDefault="00603A28">
          <w:pPr>
            <w:rPr>
              <w:rFonts w:ascii="Arial" w:hAnsi="Arial" w:cs="Arial"/>
              <w:b/>
              <w:bCs/>
              <w:color w:val="0C409A"/>
              <w:spacing w:val="7"/>
              <w:sz w:val="16"/>
              <w:szCs w:val="16"/>
            </w:rPr>
          </w:pPr>
          <w:r>
            <w:rPr>
              <w:rFonts w:ascii="Arial" w:hAnsi="Arial" w:cs="Arial"/>
              <w:b/>
              <w:bCs/>
              <w:color w:val="0C409A"/>
              <w:spacing w:val="7"/>
              <w:sz w:val="16"/>
              <w:szCs w:val="16"/>
            </w:rPr>
            <w:t>Comitato Regionale Lombardo</w:t>
          </w:r>
        </w:p>
        <w:p w:rsidR="00640034" w:rsidRDefault="00603A28">
          <w:pPr>
            <w:rPr>
              <w:rFonts w:ascii="Arial" w:hAnsi="Arial" w:cs="Arial"/>
              <w:bCs/>
              <w:color w:val="0C409A"/>
              <w:spacing w:val="7"/>
              <w:sz w:val="16"/>
              <w:szCs w:val="16"/>
            </w:rPr>
          </w:pPr>
          <w:r>
            <w:rPr>
              <w:rFonts w:ascii="Arial" w:hAnsi="Arial" w:cs="Arial"/>
              <w:bCs/>
              <w:color w:val="0C409A"/>
              <w:spacing w:val="7"/>
              <w:sz w:val="16"/>
              <w:szCs w:val="16"/>
            </w:rPr>
            <w:t xml:space="preserve">Via </w:t>
          </w:r>
          <w:proofErr w:type="spellStart"/>
          <w:r>
            <w:rPr>
              <w:rFonts w:ascii="Arial" w:hAnsi="Arial" w:cs="Arial"/>
              <w:bCs/>
              <w:color w:val="0C409A"/>
              <w:spacing w:val="7"/>
              <w:sz w:val="16"/>
              <w:szCs w:val="16"/>
            </w:rPr>
            <w:t>Piranesi</w:t>
          </w:r>
          <w:proofErr w:type="spellEnd"/>
          <w:r>
            <w:rPr>
              <w:rFonts w:ascii="Arial" w:hAnsi="Arial" w:cs="Arial"/>
              <w:bCs/>
              <w:color w:val="0C409A"/>
              <w:spacing w:val="7"/>
              <w:sz w:val="16"/>
              <w:szCs w:val="16"/>
            </w:rPr>
            <w:t xml:space="preserve"> 46 - 20137 Milano - Cell.3334554515</w:t>
          </w:r>
        </w:p>
        <w:p w:rsidR="00640034" w:rsidRDefault="00603A28">
          <w:pPr>
            <w:rPr>
              <w:rFonts w:ascii="Arial" w:hAnsi="Arial" w:cs="Arial"/>
              <w:b/>
              <w:color w:val="0C409A"/>
            </w:rPr>
          </w:pPr>
          <w:r>
            <w:rPr>
              <w:rFonts w:ascii="Arial" w:hAnsi="Arial" w:cs="Arial"/>
              <w:bCs/>
              <w:color w:val="0C409A"/>
              <w:spacing w:val="7"/>
              <w:sz w:val="16"/>
              <w:szCs w:val="16"/>
            </w:rPr>
            <w:t xml:space="preserve">Mail: </w:t>
          </w:r>
          <w:r>
            <w:rPr>
              <w:rStyle w:val="CollegamentoInternet"/>
              <w:rFonts w:ascii="Arial" w:hAnsi="Arial" w:cs="Arial"/>
              <w:bCs/>
              <w:spacing w:val="7"/>
              <w:sz w:val="16"/>
              <w:szCs w:val="16"/>
            </w:rPr>
            <w:t>lombardia@badmintonitalia.net</w:t>
          </w:r>
        </w:p>
      </w:tc>
      <w:tc>
        <w:tcPr>
          <w:tcW w:w="1126" w:type="dxa"/>
        </w:tcPr>
        <w:p w:rsidR="00640034" w:rsidRDefault="00603A28">
          <w:pPr>
            <w:jc w:val="center"/>
            <w:rPr>
              <w:b/>
              <w:lang w:val="en-US"/>
            </w:rPr>
          </w:pPr>
          <w:r>
            <w:rPr>
              <w:noProof/>
            </w:rPr>
            <w:drawing>
              <wp:inline distT="0" distB="0" distL="0" distR="0">
                <wp:extent cx="982980" cy="388620"/>
                <wp:effectExtent l="0" t="0" r="0" b="0"/>
                <wp:docPr id="2" name="Immagine 9" descr="CONI_FEDERAZIONE_SPORTIVA_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9" descr="CONI_FEDERAZIONE_SPORTIVA_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2980" cy="3886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49" w:type="dxa"/>
        </w:tcPr>
        <w:p w:rsidR="00640034" w:rsidRDefault="00603A28">
          <w:pPr>
            <w:jc w:val="right"/>
            <w:rPr>
              <w:b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>
                <wp:extent cx="1493520" cy="335280"/>
                <wp:effectExtent l="0" t="0" r="0" b="0"/>
                <wp:docPr id="3" name="Immagine 10" descr="logo riconoscimenti 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10" descr="logo riconoscimenti 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3520" cy="3352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40034" w:rsidRDefault="0064003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42B" w:rsidRDefault="0088142B">
      <w:r>
        <w:separator/>
      </w:r>
    </w:p>
  </w:footnote>
  <w:footnote w:type="continuationSeparator" w:id="0">
    <w:p w:rsidR="0088142B" w:rsidRDefault="008814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167E5B"/>
    <w:multiLevelType w:val="multilevel"/>
    <w:tmpl w:val="544E83DE"/>
    <w:lvl w:ilvl="0">
      <w:start w:val="16"/>
      <w:numFmt w:val="bullet"/>
      <w:lvlText w:val="-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0647DBF"/>
    <w:multiLevelType w:val="multilevel"/>
    <w:tmpl w:val="C6B00B2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034"/>
    <w:rsid w:val="00151E31"/>
    <w:rsid w:val="00603A28"/>
    <w:rsid w:val="00640034"/>
    <w:rsid w:val="0088142B"/>
    <w:rsid w:val="00A3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9E4624-1AC4-4B0F-9E7A-4C5A538E8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7174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unhideWhenUsed/>
    <w:rsid w:val="00373495"/>
    <w:rPr>
      <w:color w:val="0000FF"/>
      <w:u w:val="single"/>
    </w:rPr>
  </w:style>
  <w:style w:type="character" w:customStyle="1" w:styleId="apple-style-span">
    <w:name w:val="apple-style-span"/>
    <w:basedOn w:val="Carpredefinitoparagrafo"/>
    <w:qFormat/>
    <w:rsid w:val="001D5202"/>
    <w:rPr>
      <w:rFonts w:cs="Times New Roman"/>
    </w:rPr>
  </w:style>
  <w:style w:type="character" w:customStyle="1" w:styleId="apple-converted-space">
    <w:name w:val="apple-converted-space"/>
    <w:basedOn w:val="Carpredefinitoparagrafo"/>
    <w:qFormat/>
    <w:rsid w:val="00F7352A"/>
  </w:style>
  <w:style w:type="character" w:styleId="Enfasigrassetto">
    <w:name w:val="Strong"/>
    <w:basedOn w:val="Carpredefinitoparagrafo"/>
    <w:uiPriority w:val="22"/>
    <w:qFormat/>
    <w:rsid w:val="00F7352A"/>
    <w:rPr>
      <w:b/>
      <w:bCs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9343F2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9343F2"/>
    <w:rPr>
      <w:sz w:val="24"/>
      <w:szCs w:val="2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F947DA"/>
    <w:rPr>
      <w:rFonts w:ascii="Tahoma" w:hAnsi="Tahoma" w:cs="Tahoma"/>
      <w:sz w:val="16"/>
      <w:szCs w:val="16"/>
    </w:rPr>
  </w:style>
  <w:style w:type="character" w:customStyle="1" w:styleId="TestonormaleCarattere">
    <w:name w:val="Testo normale Carattere"/>
    <w:basedOn w:val="Carpredefinitoparagrafo"/>
    <w:link w:val="Testonormale"/>
    <w:qFormat/>
    <w:rsid w:val="00E73B18"/>
    <w:rPr>
      <w:rFonts w:ascii="Courier New" w:hAnsi="Courier New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semiHidden/>
    <w:rsid w:val="00E71743"/>
    <w:pPr>
      <w:tabs>
        <w:tab w:val="left" w:pos="10440"/>
      </w:tabs>
    </w:pPr>
    <w:rPr>
      <w:sz w:val="28"/>
      <w:szCs w:val="26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next w:val="Normale"/>
    <w:uiPriority w:val="35"/>
    <w:unhideWhenUsed/>
    <w:qFormat/>
    <w:rsid w:val="001D5202"/>
    <w:rPr>
      <w:b/>
      <w:bCs/>
      <w:sz w:val="20"/>
      <w:szCs w:val="20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xl29">
    <w:name w:val="xl29"/>
    <w:basedOn w:val="Normale"/>
    <w:qFormat/>
    <w:rsid w:val="00E71743"/>
    <w:pPr>
      <w:spacing w:beforeAutospacing="1" w:afterAutospacing="1"/>
    </w:pPr>
    <w:rPr>
      <w:rFonts w:ascii="Arial" w:hAnsi="Arial" w:cs="Arial"/>
      <w:b/>
      <w:bCs/>
    </w:rPr>
  </w:style>
  <w:style w:type="paragraph" w:customStyle="1" w:styleId="Testopredefinito">
    <w:name w:val="Testo predefinito"/>
    <w:basedOn w:val="Normale"/>
    <w:qFormat/>
    <w:rsid w:val="00E71743"/>
    <w:pPr>
      <w:widowControl w:val="0"/>
    </w:pPr>
  </w:style>
  <w:style w:type="paragraph" w:styleId="NormaleWeb">
    <w:name w:val="Normal (Web)"/>
    <w:basedOn w:val="Normale"/>
    <w:uiPriority w:val="99"/>
    <w:semiHidden/>
    <w:unhideWhenUsed/>
    <w:qFormat/>
    <w:rsid w:val="009C6E52"/>
    <w:pPr>
      <w:spacing w:beforeAutospacing="1" w:after="119"/>
    </w:pPr>
  </w:style>
  <w:style w:type="paragraph" w:customStyle="1" w:styleId="Default">
    <w:name w:val="Default"/>
    <w:qFormat/>
    <w:rsid w:val="009C6E52"/>
    <w:rPr>
      <w:rFonts w:ascii="Calibri" w:hAnsi="Calibri" w:cs="Calibri"/>
      <w:color w:val="000000"/>
      <w:sz w:val="24"/>
      <w:szCs w:val="24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9343F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9343F2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4E511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F947DA"/>
    <w:rPr>
      <w:rFonts w:ascii="Tahoma" w:hAnsi="Tahoma" w:cs="Tahoma"/>
      <w:sz w:val="16"/>
      <w:szCs w:val="16"/>
    </w:rPr>
  </w:style>
  <w:style w:type="paragraph" w:styleId="Testonormale">
    <w:name w:val="Plain Text"/>
    <w:basedOn w:val="Normale"/>
    <w:link w:val="TestonormaleCarattere"/>
    <w:qFormat/>
    <w:rsid w:val="00E73B18"/>
    <w:rPr>
      <w:rFonts w:ascii="Courier New" w:hAnsi="Courier New"/>
      <w:sz w:val="20"/>
      <w:szCs w:val="20"/>
    </w:rPr>
  </w:style>
  <w:style w:type="paragraph" w:customStyle="1" w:styleId="Contenutocornice">
    <w:name w:val="Contenuto cornice"/>
    <w:basedOn w:val="Normale"/>
    <w:qFormat/>
  </w:style>
  <w:style w:type="character" w:styleId="Collegamentoipertestuale">
    <w:name w:val="Hyperlink"/>
    <w:basedOn w:val="Carpredefinitoparagrafo"/>
    <w:uiPriority w:val="99"/>
    <w:unhideWhenUsed/>
    <w:rsid w:val="00151E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ba@pec.badmintonitalia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ombardia@pec.badmintonitali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ombardia@pec.badmintonitalia.i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193FC-EF32-41EE-87E9-9ED008AD5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madini moretti andrea</dc:creator>
  <dc:description/>
  <cp:lastModifiedBy>Account Microsoft</cp:lastModifiedBy>
  <cp:revision>3</cp:revision>
  <cp:lastPrinted>2014-06-22T21:28:00Z</cp:lastPrinted>
  <dcterms:created xsi:type="dcterms:W3CDTF">2024-12-20T16:25:00Z</dcterms:created>
  <dcterms:modified xsi:type="dcterms:W3CDTF">2025-01-12T20:54:00Z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