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662" w:val="left" w:leader="none"/>
        </w:tabs>
        <w:spacing w:before="45"/>
        <w:ind w:left="0"/>
        <w:jc w:val="center"/>
        <w:rPr>
          <w:rFonts w:ascii="Times New Roman"/>
          <w:b w:val="0"/>
        </w:rPr>
      </w:pPr>
      <w:r>
        <w:rPr/>
        <w:t>VERBALE</w:t>
      </w:r>
      <w:r>
        <w:rPr>
          <w:spacing w:val="-3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DIRETTIVO</w:t>
      </w:r>
      <w:r>
        <w:rPr>
          <w:spacing w:val="-2"/>
        </w:rPr>
        <w:t> </w:t>
      </w:r>
      <w:r>
        <w:rPr/>
        <w:t>DEL 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tabs>
          <w:tab w:pos="2762" w:val="left" w:leader="none"/>
          <w:tab w:pos="5558" w:val="left" w:leader="none"/>
        </w:tabs>
        <w:spacing w:before="87"/>
        <w:ind w:left="116"/>
      </w:pPr>
      <w:r>
        <w:rPr/>
        <w:t>Il  </w:t>
      </w:r>
      <w:r>
        <w:rPr>
          <w:spacing w:val="10"/>
        </w:rPr>
        <w:t> </w:t>
      </w:r>
      <w:r>
        <w:rPr/>
        <w:t>giorno</w:t>
      </w:r>
      <w:r>
        <w:rPr>
          <w:rFonts w:ascii="Times New Roman" w:hAnsi="Times New Roman"/>
          <w:u w:val="single"/>
        </w:rPr>
        <w:tab/>
      </w:r>
      <w:r>
        <w:rPr/>
        <w:t>alle  </w:t>
      </w:r>
      <w:r>
        <w:rPr>
          <w:spacing w:val="6"/>
        </w:rPr>
        <w:t> </w:t>
      </w:r>
      <w:r>
        <w:rPr/>
        <w:t>ore</w:t>
      </w:r>
      <w:r>
        <w:rPr>
          <w:rFonts w:ascii="Times New Roman" w:hAnsi="Times New Roman"/>
          <w:u w:val="single"/>
        </w:rPr>
        <w:tab/>
      </w:r>
      <w:r>
        <w:rPr/>
        <w:t>si</w:t>
      </w:r>
      <w:r>
        <w:rPr>
          <w:spacing w:val="51"/>
        </w:rPr>
        <w:t> </w:t>
      </w:r>
      <w:r>
        <w:rPr/>
        <w:t>è  </w:t>
      </w:r>
      <w:r>
        <w:rPr>
          <w:spacing w:val="1"/>
        </w:rPr>
        <w:t> </w:t>
      </w:r>
      <w:r>
        <w:rPr/>
        <w:t>riunito   il  </w:t>
      </w:r>
      <w:r>
        <w:rPr>
          <w:spacing w:val="1"/>
        </w:rPr>
        <w:t> </w:t>
      </w:r>
      <w:r>
        <w:rPr/>
        <w:t>Consiglio  </w:t>
      </w:r>
      <w:r>
        <w:rPr>
          <w:spacing w:val="1"/>
        </w:rPr>
        <w:t> </w:t>
      </w:r>
      <w:r>
        <w:rPr/>
        <w:t>Direttivo  </w:t>
      </w:r>
      <w:r>
        <w:rPr>
          <w:spacing w:val="1"/>
        </w:rPr>
        <w:t> </w:t>
      </w:r>
      <w:r>
        <w:rPr/>
        <w:t>dell’ASD</w:t>
      </w:r>
    </w:p>
    <w:p>
      <w:pPr>
        <w:spacing w:after="0"/>
        <w:sectPr>
          <w:type w:val="continuous"/>
          <w:pgSz w:w="11910" w:h="16840"/>
          <w:pgMar w:top="1300" w:bottom="280" w:left="1020" w:right="1020"/>
        </w:sectPr>
      </w:pPr>
    </w:p>
    <w:p>
      <w:pPr>
        <w:pStyle w:val="BodyText"/>
        <w:tabs>
          <w:tab w:pos="2088" w:val="left" w:leader="none"/>
          <w:tab w:pos="6371" w:val="left" w:leader="none"/>
          <w:tab w:pos="8166" w:val="left" w:leader="none"/>
        </w:tabs>
        <w:spacing w:before="8"/>
        <w:ind w:left="116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presso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sede</w:t>
      </w:r>
      <w:r>
        <w:rPr>
          <w:spacing w:val="63"/>
        </w:rPr>
        <w:t> </w:t>
      </w:r>
      <w:r>
        <w:rPr/>
        <w:t>legale</w:t>
      </w:r>
      <w:r>
        <w:rPr>
          <w:spacing w:val="63"/>
        </w:rPr>
        <w:t> </w:t>
      </w:r>
      <w:r>
        <w:rPr/>
        <w:t>sita</w:t>
      </w:r>
      <w:r>
        <w:rPr>
          <w:spacing w:val="63"/>
        </w:rPr>
        <w:t> </w:t>
      </w:r>
      <w:r>
        <w:rPr/>
        <w:t>in</w:t>
      </w:r>
      <w:r>
        <w:rPr>
          <w:rFonts w:ascii="Times New Roman"/>
          <w:u w:val="single"/>
        </w:rPr>
        <w:tab/>
      </w:r>
      <w:r>
        <w:rPr/>
        <w:t>via </w:t>
      </w:r>
      <w:r>
        <w:rPr>
          <w:spacing w:val="15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ind w:left="116"/>
      </w:pPr>
      <w:r>
        <w:rPr/>
        <w:t>deliberare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merito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seguente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3969"/>
        <w:jc w:val="left"/>
      </w:pPr>
      <w:r>
        <w:rPr/>
        <w:t>ORDINE</w:t>
      </w:r>
      <w:r>
        <w:rPr>
          <w:spacing w:val="-1"/>
        </w:rPr>
        <w:t> </w:t>
      </w:r>
      <w:r>
        <w:rPr/>
        <w:t>DEL GIORNO</w:t>
      </w:r>
    </w:p>
    <w:p>
      <w:pPr>
        <w:pStyle w:val="BodyText"/>
        <w:spacing w:before="8"/>
        <w:ind w:left="75"/>
      </w:pPr>
      <w:r>
        <w:rPr/>
        <w:br w:type="column"/>
      </w:r>
      <w:r>
        <w:rPr/>
        <w:t>per</w:t>
      </w:r>
      <w:r>
        <w:rPr>
          <w:spacing w:val="61"/>
        </w:rPr>
        <w:t> </w:t>
      </w:r>
      <w:r>
        <w:rPr/>
        <w:t>discutere</w:t>
      </w:r>
      <w:r>
        <w:rPr>
          <w:spacing w:val="62"/>
        </w:rPr>
        <w:t> </w:t>
      </w:r>
      <w:r>
        <w:rPr/>
        <w:t>e</w:t>
      </w:r>
    </w:p>
    <w:p>
      <w:pPr>
        <w:spacing w:after="0"/>
        <w:sectPr>
          <w:type w:val="continuous"/>
          <w:pgSz w:w="11910" w:h="16840"/>
          <w:pgMar w:top="1300" w:bottom="280" w:left="1020" w:right="1020"/>
          <w:cols w:num="2" w:equalWidth="0">
            <w:col w:w="8167" w:space="40"/>
            <w:col w:w="16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56" w:after="0"/>
        <w:ind w:left="824" w:right="0" w:hanging="349"/>
        <w:jc w:val="left"/>
        <w:rPr>
          <w:sz w:val="22"/>
        </w:rPr>
      </w:pPr>
      <w:r>
        <w:rPr>
          <w:sz w:val="22"/>
        </w:rPr>
        <w:t>Conferimento</w:t>
      </w:r>
      <w:r>
        <w:rPr>
          <w:spacing w:val="-4"/>
          <w:sz w:val="22"/>
        </w:rPr>
        <w:t> </w:t>
      </w:r>
      <w:r>
        <w:rPr>
          <w:sz w:val="22"/>
        </w:rPr>
        <w:t>incarico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Responsabile</w:t>
      </w:r>
      <w:r>
        <w:rPr>
          <w:spacing w:val="-3"/>
          <w:sz w:val="22"/>
        </w:rPr>
        <w:t> </w:t>
      </w:r>
      <w:r>
        <w:rPr>
          <w:sz w:val="22"/>
        </w:rPr>
        <w:t>contro</w:t>
      </w:r>
      <w:r>
        <w:rPr>
          <w:spacing w:val="-4"/>
          <w:sz w:val="22"/>
        </w:rPr>
        <w:t> </w:t>
      </w:r>
      <w:r>
        <w:rPr>
          <w:sz w:val="22"/>
        </w:rPr>
        <w:t>abusi,</w:t>
      </w:r>
      <w:r>
        <w:rPr>
          <w:spacing w:val="-3"/>
          <w:sz w:val="22"/>
        </w:rPr>
        <w:t> </w:t>
      </w:r>
      <w:r>
        <w:rPr>
          <w:sz w:val="22"/>
        </w:rPr>
        <w:t>violenze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discriminazioni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ASD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92.837791pt;margin-top:11.66134pt;width:142.450pt;height:.1pt;mso-position-horizontal-relative:page;mso-position-vertical-relative:paragraph;z-index:-15728640;mso-wrap-distance-left:0;mso-wrap-distance-right:0" coordorigin="1857,233" coordsize="2849,0" path="m1857,233l4705,233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50" w:lineRule="exact" w:before="0" w:after="0"/>
        <w:ind w:left="824" w:right="0" w:hanging="349"/>
        <w:jc w:val="left"/>
        <w:rPr>
          <w:sz w:val="22"/>
        </w:rPr>
      </w:pPr>
      <w:r>
        <w:rPr>
          <w:sz w:val="22"/>
        </w:rPr>
        <w:t>Varie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z w:val="22"/>
        </w:rPr>
        <w:t>eventuali.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7757" w:val="left" w:leader="none"/>
        </w:tabs>
        <w:spacing w:line="247" w:lineRule="auto"/>
        <w:ind w:left="116" w:right="114"/>
      </w:pPr>
      <w:r>
        <w:rPr/>
        <w:t>Presiede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riunione</w:t>
      </w:r>
      <w:r>
        <w:rPr>
          <w:spacing w:val="36"/>
        </w:rPr>
        <w:t> </w:t>
      </w:r>
      <w:r>
        <w:rPr/>
        <w:t>il</w:t>
      </w:r>
      <w:r>
        <w:rPr>
          <w:spacing w:val="35"/>
        </w:rPr>
        <w:t> </w:t>
      </w:r>
      <w:r>
        <w:rPr/>
        <w:t>Presidente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Consiglio</w:t>
      </w:r>
      <w:r>
        <w:rPr>
          <w:spacing w:val="35"/>
        </w:rPr>
        <w:t> </w:t>
      </w:r>
      <w:r>
        <w:rPr/>
        <w:t>Direttivo,</w:t>
      </w:r>
      <w:r>
        <w:rPr>
          <w:spacing w:val="36"/>
        </w:rPr>
        <w:t> </w:t>
      </w:r>
      <w:r>
        <w:rPr/>
        <w:t>Sig./Sig.ra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4"/>
        </w:rPr>
        <w:t> </w:t>
      </w:r>
      <w:r>
        <w:rPr/>
        <w:t>il</w:t>
      </w:r>
      <w:r>
        <w:rPr>
          <w:spacing w:val="35"/>
        </w:rPr>
        <w:t> </w:t>
      </w:r>
      <w:r>
        <w:rPr/>
        <w:t>quale</w:t>
      </w:r>
      <w:r>
        <w:rPr>
          <w:spacing w:val="34"/>
        </w:rPr>
        <w:t> </w:t>
      </w:r>
      <w:r>
        <w:rPr/>
        <w:t>verificata</w:t>
      </w:r>
      <w:r>
        <w:rPr>
          <w:spacing w:val="35"/>
        </w:rPr>
        <w:t> </w:t>
      </w:r>
      <w:r>
        <w:rPr/>
        <w:t>la</w:t>
      </w:r>
      <w:r>
        <w:rPr>
          <w:spacing w:val="-47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dei consiglieri:</w:t>
      </w:r>
    </w:p>
    <w:p>
      <w:pPr>
        <w:pStyle w:val="BodyText"/>
        <w:tabs>
          <w:tab w:pos="3234" w:val="left" w:leader="none"/>
        </w:tabs>
        <w:spacing w:before="161"/>
        <w:ind w:left="536"/>
      </w:pPr>
      <w:r>
        <w:rPr/>
        <w:t>1.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3234" w:val="left" w:leader="none"/>
        </w:tabs>
        <w:spacing w:before="168"/>
        <w:ind w:left="536"/>
      </w:pPr>
      <w:r>
        <w:rPr/>
        <w:t>2.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3234" w:val="left" w:leader="none"/>
        </w:tabs>
        <w:spacing w:before="168"/>
        <w:ind w:left="536"/>
      </w:pPr>
      <w:r>
        <w:rPr/>
        <w:t>3.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3234" w:val="left" w:leader="none"/>
        </w:tabs>
        <w:spacing w:before="168"/>
        <w:ind w:left="536"/>
      </w:pPr>
      <w:r>
        <w:rPr/>
        <w:t>4.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3234" w:val="left" w:leader="none"/>
        </w:tabs>
        <w:spacing w:before="168"/>
        <w:ind w:left="536"/>
      </w:pPr>
      <w:r>
        <w:rPr/>
        <w:t>5.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tabs>
          <w:tab w:pos="3234" w:val="left" w:leader="none"/>
        </w:tabs>
        <w:spacing w:before="169"/>
        <w:ind w:left="536"/>
      </w:pPr>
      <w:r>
        <w:rPr/>
        <w:t>6.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6"/>
      </w:pPr>
      <w:r>
        <w:rPr/>
        <w:t>Dichiara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riunione</w:t>
      </w:r>
      <w:r>
        <w:rPr>
          <w:spacing w:val="-5"/>
        </w:rPr>
        <w:t> </w:t>
      </w:r>
      <w:r>
        <w:rPr/>
        <w:t>validamente</w:t>
      </w:r>
      <w:r>
        <w:rPr>
          <w:spacing w:val="-6"/>
        </w:rPr>
        <w:t> </w:t>
      </w:r>
      <w:r>
        <w:rPr/>
        <w:t>costituita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atta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deliberare</w:t>
      </w:r>
      <w:r>
        <w:rPr>
          <w:spacing w:val="-5"/>
        </w:rPr>
        <w:t> </w:t>
      </w:r>
      <w:r>
        <w:rPr/>
        <w:t>sugli</w:t>
      </w:r>
      <w:r>
        <w:rPr>
          <w:spacing w:val="-5"/>
        </w:rPr>
        <w:t> </w:t>
      </w:r>
      <w:r>
        <w:rPr/>
        <w:t>argomenti</w:t>
      </w:r>
      <w:r>
        <w:rPr>
          <w:spacing w:val="-5"/>
        </w:rPr>
        <w:t> </w:t>
      </w:r>
      <w:r>
        <w:rPr/>
        <w:t>all’ordine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giorno.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76"/>
      </w:pPr>
      <w:r>
        <w:rPr/>
        <w:t>Il</w:t>
      </w:r>
      <w:r>
        <w:rPr>
          <w:spacing w:val="30"/>
        </w:rPr>
        <w:t> </w:t>
      </w:r>
      <w:r>
        <w:rPr/>
        <w:t>Presidente,</w:t>
      </w:r>
      <w:r>
        <w:rPr>
          <w:spacing w:val="78"/>
        </w:rPr>
        <w:t> </w:t>
      </w:r>
      <w:r>
        <w:rPr/>
        <w:t>con</w:t>
      </w:r>
      <w:r>
        <w:rPr>
          <w:spacing w:val="79"/>
        </w:rPr>
        <w:t> </w:t>
      </w:r>
      <w:r>
        <w:rPr/>
        <w:t>il</w:t>
      </w:r>
      <w:r>
        <w:rPr>
          <w:spacing w:val="79"/>
        </w:rPr>
        <w:t> </w:t>
      </w:r>
      <w:r>
        <w:rPr/>
        <w:t>consenso</w:t>
      </w:r>
      <w:r>
        <w:rPr>
          <w:spacing w:val="78"/>
        </w:rPr>
        <w:t> </w:t>
      </w:r>
      <w:r>
        <w:rPr/>
        <w:t>unanime</w:t>
      </w:r>
      <w:r>
        <w:rPr>
          <w:spacing w:val="79"/>
        </w:rPr>
        <w:t> </w:t>
      </w:r>
      <w:r>
        <w:rPr/>
        <w:t>dei</w:t>
      </w:r>
      <w:r>
        <w:rPr>
          <w:spacing w:val="79"/>
        </w:rPr>
        <w:t> </w:t>
      </w:r>
      <w:r>
        <w:rPr/>
        <w:t>presenti</w:t>
      </w:r>
      <w:r>
        <w:rPr>
          <w:spacing w:val="78"/>
        </w:rPr>
        <w:t> </w:t>
      </w:r>
      <w:r>
        <w:rPr/>
        <w:t>chiama</w:t>
      </w:r>
      <w:r>
        <w:rPr>
          <w:spacing w:val="79"/>
        </w:rPr>
        <w:t> </w:t>
      </w:r>
      <w:r>
        <w:rPr/>
        <w:t>a</w:t>
      </w:r>
      <w:r>
        <w:rPr>
          <w:spacing w:val="79"/>
        </w:rPr>
        <w:t> </w:t>
      </w:r>
      <w:r>
        <w:rPr/>
        <w:t>fungere</w:t>
      </w:r>
      <w:r>
        <w:rPr>
          <w:spacing w:val="78"/>
        </w:rPr>
        <w:t> </w:t>
      </w:r>
      <w:r>
        <w:rPr/>
        <w:t>da</w:t>
      </w:r>
      <w:r>
        <w:rPr>
          <w:spacing w:val="79"/>
        </w:rPr>
        <w:t> </w:t>
      </w:r>
      <w:r>
        <w:rPr/>
        <w:t>Segretario</w:t>
      </w:r>
      <w:r>
        <w:rPr>
          <w:spacing w:val="79"/>
        </w:rPr>
        <w:t> </w:t>
      </w:r>
      <w:r>
        <w:rPr/>
        <w:t>il</w:t>
      </w:r>
      <w:r>
        <w:rPr>
          <w:spacing w:val="78"/>
        </w:rPr>
        <w:t> </w:t>
      </w:r>
      <w:r>
        <w:rPr/>
        <w:t>Sig./Sig.ra</w:t>
      </w:r>
    </w:p>
    <w:p>
      <w:pPr>
        <w:pStyle w:val="BodyText"/>
        <w:tabs>
          <w:tab w:pos="2477" w:val="left" w:leader="none"/>
        </w:tabs>
        <w:spacing w:before="8"/>
        <w:ind w:left="176"/>
      </w:pPr>
      <w:r>
        <w:rPr>
          <w:rFonts w:ascii="Times New Roman"/>
          <w:u w:val="single"/>
        </w:rPr>
        <w:t> </w:t>
        <w:tab/>
      </w:r>
      <w:r>
        <w:rPr/>
        <w:t>che</w:t>
      </w:r>
      <w:r>
        <w:rPr>
          <w:spacing w:val="-6"/>
        </w:rPr>
        <w:t> </w:t>
      </w:r>
      <w:r>
        <w:rPr/>
        <w:t>accetta.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6"/>
      </w:pPr>
      <w:r>
        <w:rPr/>
        <w:t>Si</w:t>
      </w:r>
      <w:r>
        <w:rPr>
          <w:spacing w:val="-1"/>
        </w:rPr>
        <w:t> </w:t>
      </w:r>
      <w:r>
        <w:rPr/>
        <w:t>passa</w:t>
      </w:r>
      <w:r>
        <w:rPr>
          <w:spacing w:val="-1"/>
        </w:rPr>
        <w:t> </w:t>
      </w:r>
      <w:r>
        <w:rPr/>
        <w:t>alla disamina</w:t>
      </w:r>
      <w:r>
        <w:rPr>
          <w:spacing w:val="-1"/>
        </w:rPr>
        <w:t> </w:t>
      </w:r>
      <w:r>
        <w:rPr/>
        <w:t>dell'ordine del</w:t>
      </w:r>
      <w:r>
        <w:rPr>
          <w:spacing w:val="-1"/>
        </w:rPr>
        <w:t> </w:t>
      </w:r>
      <w:r>
        <w:rPr/>
        <w:t>giorno.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40" w:lineRule="auto" w:before="0" w:after="0"/>
        <w:ind w:left="824" w:right="0" w:hanging="349"/>
        <w:jc w:val="left"/>
        <w:rPr>
          <w:sz w:val="22"/>
        </w:rPr>
      </w:pPr>
      <w:r>
        <w:rPr>
          <w:sz w:val="22"/>
        </w:rPr>
        <w:t>Conferimento</w:t>
      </w:r>
      <w:r>
        <w:rPr>
          <w:spacing w:val="-4"/>
          <w:sz w:val="22"/>
        </w:rPr>
        <w:t> </w:t>
      </w:r>
      <w:r>
        <w:rPr>
          <w:sz w:val="22"/>
        </w:rPr>
        <w:t>incarico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Responsabile</w:t>
      </w:r>
      <w:r>
        <w:rPr>
          <w:spacing w:val="-3"/>
          <w:sz w:val="22"/>
        </w:rPr>
        <w:t> </w:t>
      </w:r>
      <w:r>
        <w:rPr>
          <w:sz w:val="22"/>
        </w:rPr>
        <w:t>contro</w:t>
      </w:r>
      <w:r>
        <w:rPr>
          <w:spacing w:val="-4"/>
          <w:sz w:val="22"/>
        </w:rPr>
        <w:t> </w:t>
      </w:r>
      <w:r>
        <w:rPr>
          <w:sz w:val="22"/>
        </w:rPr>
        <w:t>abusi,</w:t>
      </w:r>
      <w:r>
        <w:rPr>
          <w:spacing w:val="-3"/>
          <w:sz w:val="22"/>
        </w:rPr>
        <w:t> </w:t>
      </w:r>
      <w:r>
        <w:rPr>
          <w:sz w:val="22"/>
        </w:rPr>
        <w:t>violenze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discriminazioni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ASD</w:t>
      </w: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92.287788pt;margin-top:12.495953pt;width:142.450pt;height:.1pt;mso-position-horizontal-relative:page;mso-position-vertical-relative:paragraph;z-index:-15728128;mso-wrap-distance-left:0;mso-wrap-distance-right:0" coordorigin="1846,250" coordsize="2849,0" path="m1846,250l4694,250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40" w:lineRule="auto" w:before="55" w:after="0"/>
        <w:ind w:left="824" w:right="0" w:hanging="349"/>
        <w:jc w:val="left"/>
        <w:rPr>
          <w:sz w:val="22"/>
        </w:rPr>
      </w:pPr>
      <w:r>
        <w:rPr>
          <w:sz w:val="22"/>
        </w:rPr>
        <w:t>Varie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z w:val="22"/>
        </w:rPr>
        <w:t>eventuali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248" w:val="left" w:leader="none"/>
        </w:tabs>
        <w:spacing w:line="261" w:lineRule="auto"/>
        <w:ind w:left="116" w:right="114"/>
        <w:jc w:val="both"/>
      </w:pPr>
      <w:r>
        <w:rPr>
          <w:i/>
          <w:u w:val="single"/>
        </w:rPr>
        <w:t>In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riferimento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al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1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punto</w:t>
      </w:r>
      <w:r>
        <w:rPr>
          <w:i/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Sportiva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aperto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riunione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introdotto</w:t>
      </w:r>
      <w:r>
        <w:rPr>
          <w:spacing w:val="1"/>
        </w:rPr>
        <w:t> </w:t>
      </w:r>
      <w:r>
        <w:rPr/>
        <w:t>l'argomento in discussione, spiegando l'importanza della figura del Responsabile contro abusi, violenze e</w:t>
      </w:r>
      <w:r>
        <w:rPr>
          <w:spacing w:val="1"/>
        </w:rPr>
        <w:t> </w:t>
      </w:r>
      <w:r>
        <w:rPr/>
        <w:t>discriminazioni della ASD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61" w:lineRule="auto" w:before="0" w:after="0"/>
        <w:ind w:left="290" w:right="114" w:hanging="174"/>
        <w:jc w:val="both"/>
        <w:rPr>
          <w:sz w:val="22"/>
        </w:rPr>
      </w:pPr>
      <w:r>
        <w:rPr>
          <w:sz w:val="22"/>
        </w:rPr>
        <w:t>Valutato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fatto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Responsabile</w:t>
      </w:r>
      <w:r>
        <w:rPr>
          <w:spacing w:val="-3"/>
          <w:sz w:val="22"/>
        </w:rPr>
        <w:t> </w:t>
      </w:r>
      <w:r>
        <w:rPr>
          <w:sz w:val="22"/>
        </w:rPr>
        <w:t>contro</w:t>
      </w:r>
      <w:r>
        <w:rPr>
          <w:spacing w:val="-2"/>
          <w:sz w:val="22"/>
        </w:rPr>
        <w:t> </w:t>
      </w:r>
      <w:r>
        <w:rPr>
          <w:sz w:val="22"/>
        </w:rPr>
        <w:t>abusi,</w:t>
      </w:r>
      <w:r>
        <w:rPr>
          <w:spacing w:val="-3"/>
          <w:sz w:val="22"/>
        </w:rPr>
        <w:t> </w:t>
      </w:r>
      <w:r>
        <w:rPr>
          <w:sz w:val="22"/>
        </w:rPr>
        <w:t>violenze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discriminazioni,</w:t>
      </w:r>
      <w:r>
        <w:rPr>
          <w:spacing w:val="-3"/>
          <w:sz w:val="22"/>
        </w:rPr>
        <w:t> </w:t>
      </w:r>
      <w:r>
        <w:rPr>
          <w:sz w:val="22"/>
        </w:rPr>
        <w:t>deve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soggetto</w:t>
      </w:r>
      <w:r>
        <w:rPr>
          <w:spacing w:val="-3"/>
          <w:sz w:val="22"/>
        </w:rPr>
        <w:t> </w:t>
      </w:r>
      <w:r>
        <w:rPr>
          <w:sz w:val="22"/>
        </w:rPr>
        <w:t>autonomo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possibilmente</w:t>
      </w:r>
      <w:r>
        <w:rPr>
          <w:spacing w:val="-2"/>
          <w:sz w:val="22"/>
        </w:rPr>
        <w:t> </w:t>
      </w:r>
      <w:r>
        <w:rPr>
          <w:sz w:val="22"/>
        </w:rPr>
        <w:t>indipendente</w:t>
      </w:r>
      <w:r>
        <w:rPr>
          <w:spacing w:val="-2"/>
          <w:sz w:val="22"/>
        </w:rPr>
        <w:t> </w:t>
      </w:r>
      <w:r>
        <w:rPr>
          <w:sz w:val="22"/>
        </w:rPr>
        <w:t>dalle</w:t>
      </w:r>
      <w:r>
        <w:rPr>
          <w:spacing w:val="-1"/>
          <w:sz w:val="22"/>
        </w:rPr>
        <w:t> </w:t>
      </w:r>
      <w:r>
        <w:rPr>
          <w:sz w:val="22"/>
        </w:rPr>
        <w:t>cariche</w:t>
      </w:r>
      <w:r>
        <w:rPr>
          <w:spacing w:val="-2"/>
          <w:sz w:val="22"/>
        </w:rPr>
        <w:t> </w:t>
      </w:r>
      <w:r>
        <w:rPr>
          <w:sz w:val="22"/>
        </w:rPr>
        <w:t>sociali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rapporti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istruttori</w:t>
      </w:r>
      <w:r>
        <w:rPr>
          <w:spacing w:val="-1"/>
          <w:sz w:val="22"/>
        </w:rPr>
        <w:t> </w:t>
      </w:r>
      <w:r>
        <w:rPr>
          <w:sz w:val="22"/>
        </w:rPr>
        <w:t>tecnici</w:t>
      </w:r>
      <w:r>
        <w:rPr>
          <w:spacing w:val="-2"/>
          <w:sz w:val="22"/>
        </w:rPr>
        <w:t> </w:t>
      </w:r>
      <w:r>
        <w:rPr>
          <w:sz w:val="22"/>
        </w:rPr>
        <w:t>territoriali,</w:t>
      </w:r>
    </w:p>
    <w:p>
      <w:pPr>
        <w:spacing w:after="0" w:line="261" w:lineRule="auto"/>
        <w:jc w:val="both"/>
        <w:rPr>
          <w:sz w:val="22"/>
        </w:rPr>
        <w:sectPr>
          <w:type w:val="continuous"/>
          <w:pgSz w:w="11910" w:h="16840"/>
          <w:pgMar w:top="1300" w:bottom="28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61" w:lineRule="auto" w:before="45" w:after="0"/>
        <w:ind w:left="290" w:right="114" w:hanging="174"/>
        <w:jc w:val="both"/>
        <w:rPr>
          <w:sz w:val="22"/>
        </w:rPr>
      </w:pPr>
      <w:r>
        <w:rPr>
          <w:sz w:val="22"/>
        </w:rPr>
        <w:t>che secondo le linee guida deve essere individuato tra i soggetti che hanno i requisiti di competenze e</w:t>
      </w:r>
      <w:r>
        <w:rPr>
          <w:spacing w:val="1"/>
          <w:sz w:val="22"/>
        </w:rPr>
        <w:t> </w:t>
      </w:r>
      <w:r>
        <w:rPr>
          <w:sz w:val="22"/>
        </w:rPr>
        <w:t>esperienza</w:t>
      </w:r>
      <w:r>
        <w:rPr>
          <w:spacing w:val="1"/>
          <w:sz w:val="22"/>
        </w:rPr>
        <w:t> </w:t>
      </w:r>
      <w:r>
        <w:rPr>
          <w:sz w:val="22"/>
        </w:rPr>
        <w:t>necessari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svolgere</w:t>
      </w:r>
      <w:r>
        <w:rPr>
          <w:spacing w:val="1"/>
          <w:sz w:val="22"/>
        </w:rPr>
        <w:t> </w:t>
      </w:r>
      <w:r>
        <w:rPr>
          <w:sz w:val="22"/>
        </w:rPr>
        <w:t>efficacemente</w:t>
      </w:r>
      <w:r>
        <w:rPr>
          <w:spacing w:val="1"/>
          <w:sz w:val="22"/>
        </w:rPr>
        <w:t> </w:t>
      </w:r>
      <w:r>
        <w:rPr>
          <w:sz w:val="22"/>
        </w:rPr>
        <w:t>questo</w:t>
      </w:r>
      <w:r>
        <w:rPr>
          <w:spacing w:val="1"/>
          <w:sz w:val="22"/>
        </w:rPr>
        <w:t> </w:t>
      </w:r>
      <w:r>
        <w:rPr>
          <w:sz w:val="22"/>
        </w:rPr>
        <w:t>ruolo</w:t>
      </w:r>
      <w:r>
        <w:rPr>
          <w:spacing w:val="1"/>
          <w:sz w:val="22"/>
        </w:rPr>
        <w:t> </w:t>
      </w:r>
      <w:r>
        <w:rPr>
          <w:sz w:val="22"/>
        </w:rPr>
        <w:t>cruciale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opportunamente</w:t>
      </w:r>
      <w:r>
        <w:rPr>
          <w:spacing w:val="1"/>
          <w:sz w:val="22"/>
        </w:rPr>
        <w:t> </w:t>
      </w:r>
      <w:r>
        <w:rPr>
          <w:sz w:val="22"/>
        </w:rPr>
        <w:t>aggiornato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partecipare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seminari</w:t>
      </w:r>
      <w:r>
        <w:rPr>
          <w:spacing w:val="1"/>
          <w:sz w:val="22"/>
        </w:rPr>
        <w:t> </w:t>
      </w:r>
      <w:r>
        <w:rPr>
          <w:sz w:val="22"/>
        </w:rPr>
        <w:t>informativi</w:t>
      </w:r>
      <w:r>
        <w:rPr>
          <w:spacing w:val="1"/>
          <w:sz w:val="22"/>
        </w:rPr>
        <w:t> </w:t>
      </w:r>
      <w:r>
        <w:rPr>
          <w:sz w:val="22"/>
        </w:rPr>
        <w:t>organizzati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Federazione</w:t>
      </w:r>
      <w:r>
        <w:rPr>
          <w:spacing w:val="1"/>
          <w:sz w:val="22"/>
        </w:rPr>
        <w:t> </w:t>
      </w:r>
      <w:r>
        <w:rPr>
          <w:sz w:val="22"/>
        </w:rPr>
        <w:t>Italiana</w:t>
      </w:r>
      <w:r>
        <w:rPr>
          <w:spacing w:val="1"/>
          <w:sz w:val="22"/>
        </w:rPr>
        <w:t> </w:t>
      </w:r>
      <w:r>
        <w:rPr>
          <w:sz w:val="22"/>
        </w:rPr>
        <w:t>…..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-47"/>
          <w:sz w:val="22"/>
        </w:rPr>
        <w:t> </w:t>
      </w:r>
      <w:r>
        <w:rPr>
          <w:sz w:val="22"/>
        </w:rPr>
        <w:t>l’Associazione</w:t>
      </w:r>
      <w:r>
        <w:rPr>
          <w:spacing w:val="-1"/>
          <w:sz w:val="22"/>
        </w:rPr>
        <w:t> </w:t>
      </w:r>
      <w:r>
        <w:rPr>
          <w:sz w:val="22"/>
        </w:rPr>
        <w:t>è affiliata,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76" w:lineRule="auto" w:before="7" w:after="0"/>
        <w:ind w:left="290" w:right="114" w:hanging="174"/>
        <w:jc w:val="both"/>
        <w:rPr>
          <w:sz w:val="24"/>
        </w:rPr>
      </w:pPr>
      <w:r>
        <w:rPr>
          <w:sz w:val="22"/>
        </w:rPr>
        <w:t>Che il dott. … si è reso disponibile a ricoprire tale ruolo e ha prodotto </w:t>
      </w:r>
      <w:r>
        <w:rPr>
          <w:sz w:val="24"/>
        </w:rPr>
        <w:t>il certificato del casellario</w:t>
      </w:r>
      <w:r>
        <w:rPr>
          <w:spacing w:val="1"/>
          <w:sz w:val="24"/>
        </w:rPr>
        <w:t> </w:t>
      </w:r>
      <w:r>
        <w:rPr>
          <w:sz w:val="24"/>
        </w:rPr>
        <w:t>giudiziale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cui si</w:t>
      </w:r>
      <w:r>
        <w:rPr>
          <w:spacing w:val="-1"/>
          <w:sz w:val="24"/>
        </w:rPr>
        <w:t> </w:t>
      </w:r>
      <w:r>
        <w:rPr>
          <w:sz w:val="24"/>
        </w:rPr>
        <w:t>evince l’assenza</w:t>
      </w:r>
      <w:r>
        <w:rPr>
          <w:spacing w:val="-1"/>
          <w:sz w:val="24"/>
        </w:rPr>
        <w:t> </w:t>
      </w:r>
      <w:r>
        <w:rPr>
          <w:sz w:val="24"/>
        </w:rPr>
        <w:t>di condanne</w:t>
      </w:r>
      <w:r>
        <w:rPr>
          <w:spacing w:val="-1"/>
          <w:sz w:val="24"/>
        </w:rPr>
        <w:t> </w:t>
      </w:r>
      <w:r>
        <w:rPr>
          <w:sz w:val="24"/>
        </w:rPr>
        <w:t>e procedimenti.</w:t>
      </w:r>
    </w:p>
    <w:p>
      <w:pPr>
        <w:pStyle w:val="BodyText"/>
        <w:spacing w:line="261" w:lineRule="auto"/>
        <w:ind w:left="116" w:right="114"/>
        <w:jc w:val="both"/>
      </w:pPr>
      <w:r>
        <w:rPr/>
        <w:t>Il consiglio ritenendo sussistenti, in capo al dott. …. i requisiti richiesti per la nomina di Responsabile</w:t>
      </w:r>
      <w:r>
        <w:rPr>
          <w:spacing w:val="1"/>
        </w:rPr>
        <w:t> </w:t>
      </w:r>
      <w:r>
        <w:rPr/>
        <w:t>Safeguarding, nomina il dott…..</w:t>
      </w:r>
      <w:r>
        <w:rPr>
          <w:spacing w:val="50"/>
        </w:rPr>
        <w:t> </w:t>
      </w:r>
      <w:r>
        <w:rPr/>
        <w:t>Responsabile Safeguarding</w:t>
      </w:r>
      <w:r>
        <w:rPr>
          <w:spacing w:val="50"/>
        </w:rPr>
        <w:t> </w:t>
      </w:r>
      <w:r>
        <w:rPr/>
        <w:t>con lo scopo di prevenire e contrastare ogni</w:t>
      </w:r>
      <w:r>
        <w:rPr>
          <w:spacing w:val="1"/>
        </w:rPr>
        <w:t> </w:t>
      </w:r>
      <w:r>
        <w:rPr/>
        <w:t>tipo di abuso, violenza e discriminazione sui tesserati nonché per garantire la protezione dell’integrità fisica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morale degli sportivi.</w:t>
      </w:r>
    </w:p>
    <w:p>
      <w:pPr>
        <w:pStyle w:val="BodyText"/>
        <w:spacing w:line="265" w:lineRule="exact"/>
        <w:ind w:left="116"/>
        <w:jc w:val="both"/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sarà</w:t>
      </w:r>
      <w:r>
        <w:rPr>
          <w:spacing w:val="-3"/>
        </w:rPr>
        <w:t> </w:t>
      </w:r>
      <w:r>
        <w:rPr/>
        <w:t>tenuto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consegnare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certificato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casellario</w:t>
      </w:r>
      <w:r>
        <w:rPr>
          <w:spacing w:val="-3"/>
        </w:rPr>
        <w:t> </w:t>
      </w:r>
      <w:r>
        <w:rPr/>
        <w:t>giudiziale</w:t>
      </w:r>
      <w:r>
        <w:rPr>
          <w:spacing w:val="-3"/>
        </w:rPr>
        <w:t> </w:t>
      </w:r>
      <w:r>
        <w:rPr/>
        <w:t>aggiornato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scadenza</w:t>
      </w:r>
    </w:p>
    <w:p>
      <w:pPr>
        <w:pStyle w:val="Heading1"/>
        <w:spacing w:before="12"/>
      </w:pPr>
      <w:r>
        <w:rPr/>
        <w:t>Il</w:t>
      </w:r>
      <w:r>
        <w:rPr>
          <w:spacing w:val="-6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Direttivo</w:t>
      </w:r>
      <w:r>
        <w:rPr>
          <w:spacing w:val="-6"/>
        </w:rPr>
        <w:t> </w:t>
      </w:r>
      <w:r>
        <w:rPr/>
        <w:t>approva</w:t>
      </w:r>
      <w:r>
        <w:rPr>
          <w:spacing w:val="-6"/>
        </w:rPr>
        <w:t> </w:t>
      </w:r>
      <w:r>
        <w:rPr/>
        <w:t>all’unanimità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presenti;</w:t>
      </w:r>
    </w:p>
    <w:p>
      <w:pPr>
        <w:tabs>
          <w:tab w:pos="7161" w:val="left" w:leader="none"/>
        </w:tabs>
        <w:spacing w:line="261" w:lineRule="auto" w:before="23"/>
        <w:ind w:left="116" w:right="115" w:firstLine="0"/>
        <w:jc w:val="both"/>
        <w:rPr>
          <w:rFonts w:ascii="Times New Roman" w:hAnsi="Times New Roman"/>
          <w:sz w:val="22"/>
        </w:rPr>
      </w:pPr>
      <w:r>
        <w:rPr>
          <w:b/>
          <w:sz w:val="22"/>
        </w:rPr>
        <w:t>Di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conseguenza,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dichiara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Sig.</w:t>
      </w:r>
      <w:r>
        <w:rPr>
          <w:rFonts w:ascii="Times New Roman" w:hAnsi="Times New Roman"/>
          <w:b/>
          <w:sz w:val="22"/>
          <w:u w:val="thick"/>
        </w:rPr>
        <w:tab/>
      </w:r>
      <w:r>
        <w:rPr>
          <w:b/>
          <w:sz w:val="22"/>
        </w:rPr>
        <w:t>è ufficialmente incaricato al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ruolo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 Responsabile contro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abusi, violenze 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discriminazioni dal</w:t>
      </w:r>
      <w:r>
        <w:rPr>
          <w:b/>
          <w:spacing w:val="37"/>
          <w:sz w:val="22"/>
          <w:u w:val="thick"/>
        </w:rPr>
        <w:t> </w:t>
      </w:r>
      <w:r>
        <w:rPr>
          <w:b/>
          <w:sz w:val="22"/>
        </w:rPr>
        <w:t>/</w:t>
      </w:r>
      <w:r>
        <w:rPr>
          <w:b/>
          <w:spacing w:val="38"/>
          <w:sz w:val="22"/>
          <w:u w:val="thick"/>
        </w:rPr>
        <w:t> </w:t>
      </w:r>
      <w:r>
        <w:rPr>
          <w:b/>
          <w:sz w:val="22"/>
        </w:rPr>
        <w:t>/2024 al</w:t>
      </w:r>
      <w:r>
        <w:rPr>
          <w:b/>
          <w:spacing w:val="28"/>
          <w:sz w:val="22"/>
          <w:u w:val="thick"/>
        </w:rPr>
        <w:t> </w:t>
      </w:r>
      <w:r>
        <w:rPr>
          <w:b/>
          <w:sz w:val="22"/>
        </w:rPr>
        <w:t>/</w:t>
      </w:r>
      <w:r>
        <w:rPr>
          <w:b/>
          <w:spacing w:val="38"/>
          <w:sz w:val="22"/>
          <w:u w:val="thick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  <w:u w:val="thick"/>
        </w:rPr>
        <w:t>         </w:t>
      </w:r>
      <w:r>
        <w:rPr>
          <w:rFonts w:ascii="Times New Roman" w:hAnsi="Times New Roman"/>
          <w:spacing w:val="-3"/>
          <w:sz w:val="22"/>
          <w:u w:val="thick"/>
        </w:rPr>
        <w:t> </w:t>
      </w:r>
    </w:p>
    <w:p>
      <w:pPr>
        <w:pStyle w:val="BodyText"/>
        <w:spacing w:line="261" w:lineRule="auto"/>
        <w:ind w:left="116" w:right="114"/>
        <w:jc w:val="both"/>
      </w:pPr>
      <w:r>
        <w:rPr/>
        <w:t>La nomina del responsabile sarà immediatamente pubblicata sulla homepage dell’Affiliata, affissa presso la</w:t>
      </w:r>
      <w:r>
        <w:rPr>
          <w:spacing w:val="1"/>
        </w:rPr>
        <w:t> </w:t>
      </w:r>
      <w:r>
        <w:rPr/>
        <w:t>sede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medesima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comunicata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responsabile</w:t>
      </w:r>
      <w:r>
        <w:rPr>
          <w:spacing w:val="-1"/>
        </w:rPr>
        <w:t> </w:t>
      </w:r>
      <w:r>
        <w:rPr/>
        <w:t>federale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politiche</w:t>
      </w:r>
      <w:r>
        <w:rPr>
          <w:spacing w:val="-1"/>
        </w:rPr>
        <w:t> </w:t>
      </w:r>
      <w:r>
        <w:rPr/>
        <w:t>di safeguarding.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  <w:jc w:val="both"/>
      </w:pPr>
      <w:r>
        <w:rPr/>
        <w:t>Non</w:t>
      </w:r>
      <w:r>
        <w:rPr>
          <w:spacing w:val="-1"/>
        </w:rPr>
        <w:t> </w:t>
      </w:r>
      <w:r>
        <w:rPr/>
        <w:t>essendoci</w:t>
      </w:r>
      <w:r>
        <w:rPr>
          <w:spacing w:val="-1"/>
        </w:rPr>
        <w:t> </w:t>
      </w:r>
      <w:r>
        <w:rPr/>
        <w:t>altro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discutere,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chiude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lavori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u w:val="single"/>
        </w:rPr>
        <w:t>     </w:t>
      </w:r>
      <w:r>
        <w:rPr>
          <w:spacing w:val="23"/>
          <w:u w:val="single"/>
        </w:rPr>
        <w:t> </w:t>
      </w:r>
      <w:r>
        <w:rPr>
          <w:u w:val="single"/>
        </w:rPr>
        <w:t>:        </w:t>
      </w:r>
      <w:r>
        <w:rPr>
          <w:spacing w:val="-10"/>
          <w:u w:val="single"/>
        </w:rPr>
        <w:t> 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6"/>
        <w:ind w:left="116"/>
      </w:pPr>
      <w:r>
        <w:rPr/>
        <w:t>Firmato: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6"/>
      </w:pPr>
      <w:r>
        <w:rPr/>
        <w:t>[Nome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ASD]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6"/>
      </w:pPr>
      <w:r>
        <w:rPr/>
        <w:t>[Nome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Membro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Consiglio</w:t>
      </w:r>
      <w:r>
        <w:rPr>
          <w:spacing w:val="-4"/>
        </w:rPr>
        <w:t> </w:t>
      </w:r>
      <w:r>
        <w:rPr/>
        <w:t>Direttivo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Persona</w:t>
      </w:r>
      <w:r>
        <w:rPr>
          <w:spacing w:val="-4"/>
        </w:rPr>
        <w:t> </w:t>
      </w:r>
      <w:r>
        <w:rPr/>
        <w:t>Autorizzata]</w:t>
      </w:r>
    </w:p>
    <w:sectPr>
      <w:pgSz w:w="11910" w:h="16840"/>
      <w:pgMar w:top="13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90" w:hanging="174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6" w:hanging="1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3" w:hanging="1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9" w:hanging="1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1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2" w:hanging="1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9" w:hanging="1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5" w:hanging="1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2" w:hanging="17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4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2024-06-25T09:42:50Z</dcterms:created>
  <dcterms:modified xsi:type="dcterms:W3CDTF">2024-06-25T09:42:50Z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